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1AE2" w14:textId="66FCFAAB" w:rsidR="00680D77" w:rsidRDefault="00680D77" w:rsidP="00680D77">
      <w:r>
        <w:t xml:space="preserve">Odpowiedź na pytanie z dnia </w:t>
      </w:r>
      <w:r w:rsidR="00A20AD2">
        <w:t>25</w:t>
      </w:r>
      <w:r>
        <w:t xml:space="preserve"> lipca 2023 r.:</w:t>
      </w:r>
    </w:p>
    <w:p w14:paraId="6345CB0D" w14:textId="77777777" w:rsidR="00A20AD2" w:rsidRDefault="00A20AD2" w:rsidP="00680D77"/>
    <w:p w14:paraId="1183601A" w14:textId="77777777" w:rsidR="008E769E" w:rsidRDefault="008E769E" w:rsidP="008E769E">
      <w:pPr>
        <w:jc w:val="both"/>
      </w:pPr>
      <w:r>
        <w:t>Każda strona załącznika powinna być podpisana przez osoby upoważnione do reprezentowania Oferenta.</w:t>
      </w:r>
    </w:p>
    <w:p w14:paraId="64B12DA5" w14:textId="65FC0CC9" w:rsidR="00014C92" w:rsidRDefault="00014C92" w:rsidP="008E769E"/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77"/>
    <w:rsid w:val="00014C92"/>
    <w:rsid w:val="00680D77"/>
    <w:rsid w:val="008E769E"/>
    <w:rsid w:val="00A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114F"/>
  <w15:chartTrackingRefBased/>
  <w15:docId w15:val="{541FC1AE-EFFA-4457-B73A-0566BA97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3</cp:revision>
  <dcterms:created xsi:type="dcterms:W3CDTF">2023-07-20T09:59:00Z</dcterms:created>
  <dcterms:modified xsi:type="dcterms:W3CDTF">2023-07-26T08:51:00Z</dcterms:modified>
</cp:coreProperties>
</file>