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1AE2" w14:textId="323ACD33" w:rsidR="00680D77" w:rsidRDefault="00680D77" w:rsidP="00680D77">
      <w:r>
        <w:t>Odpowiedź</w:t>
      </w:r>
      <w:r>
        <w:t xml:space="preserve"> na pytanie z dnia 18 lipca 2023 r.</w:t>
      </w:r>
      <w:r>
        <w:t>:</w:t>
      </w:r>
    </w:p>
    <w:p w14:paraId="64B12DA5" w14:textId="763B1E66" w:rsidR="00014C92" w:rsidRDefault="00680D77" w:rsidP="00680D77">
      <w:r>
        <w:t>Organizator informuje, że przesłana mapa jest ze wstępnym podziałem, po akceptacji postępowanie podziałowe będzie procedowane i nie zakończy się przed rozstrzygnięciem przetargu. Numery działek oznaczone literką zostaną zastąpione cyframi. Procedura podziału trwa co najmniej 3 m-ce.</w:t>
      </w:r>
    </w:p>
    <w:sectPr w:rsidR="0001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77"/>
    <w:rsid w:val="00014C92"/>
    <w:rsid w:val="0068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114F"/>
  <w15:chartTrackingRefBased/>
  <w15:docId w15:val="{541FC1AE-EFFA-4457-B73A-0566BA97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Zalewska</dc:creator>
  <cp:keywords/>
  <dc:description/>
  <cp:lastModifiedBy>Kamila Zalewska</cp:lastModifiedBy>
  <cp:revision>1</cp:revision>
  <dcterms:created xsi:type="dcterms:W3CDTF">2023-07-20T09:59:00Z</dcterms:created>
  <dcterms:modified xsi:type="dcterms:W3CDTF">2023-07-20T10:00:00Z</dcterms:modified>
</cp:coreProperties>
</file>